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65" w:rsidRPr="009F10AE" w:rsidRDefault="00680565" w:rsidP="00680565">
      <w:pPr>
        <w:pBdr>
          <w:bottom w:val="single" w:sz="4" w:space="6" w:color="auto"/>
        </w:pBdr>
        <w:tabs>
          <w:tab w:val="left" w:pos="7785"/>
        </w:tabs>
        <w:ind w:firstLine="708"/>
        <w:jc w:val="center"/>
        <w:rPr>
          <w:rFonts w:ascii="Times New Roman" w:hAnsi="Times New Roman" w:cs="Times New Roman"/>
          <w:b/>
          <w:bCs/>
          <w:sz w:val="24"/>
          <w:szCs w:val="24"/>
        </w:rPr>
      </w:pPr>
      <w:r w:rsidRPr="009F10AE">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0C0BE512" wp14:editId="3F5F991D">
            <wp:simplePos x="0" y="0"/>
            <wp:positionH relativeFrom="page">
              <wp:align>left</wp:align>
            </wp:positionH>
            <wp:positionV relativeFrom="paragraph">
              <wp:posOffset>-909320</wp:posOffset>
            </wp:positionV>
            <wp:extent cx="1495425" cy="1495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F YENİ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ÇANKAYA ÜNİVERSİTESİ DESTEK VE GÜVENLİK HİZMETLERİ ŞUBE MÜDÜRLÜĞÜ </w:t>
      </w:r>
      <w:r w:rsidRPr="009F10AE">
        <w:rPr>
          <w:rFonts w:ascii="Times New Roman" w:hAnsi="Times New Roman" w:cs="Times New Roman"/>
          <w:b/>
          <w:bCs/>
          <w:sz w:val="24"/>
          <w:szCs w:val="24"/>
        </w:rPr>
        <w:t xml:space="preserve">GENEL AYDINLATMA METNİ </w:t>
      </w:r>
    </w:p>
    <w:p w:rsidR="00680565" w:rsidRPr="00B81F53" w:rsidRDefault="00680565" w:rsidP="00680565">
      <w:pPr>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80565" w:rsidRPr="00B81F53" w:rsidTr="00120FF8">
        <w:tc>
          <w:tcPr>
            <w:tcW w:w="9062" w:type="dxa"/>
            <w:shd w:val="clear" w:color="auto" w:fill="FFD966" w:themeFill="accent4" w:themeFillTint="99"/>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VERİ SORUMLUSU BİLGİLERİ</w:t>
            </w:r>
          </w:p>
        </w:tc>
      </w:tr>
      <w:tr w:rsidR="00680565" w:rsidRPr="00B81F53" w:rsidTr="00120FF8">
        <w:trPr>
          <w:trHeight w:val="339"/>
        </w:trPr>
        <w:tc>
          <w:tcPr>
            <w:tcW w:w="9062"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680565" w:rsidRPr="00B81F53" w:rsidTr="00120FF8">
        <w:tc>
          <w:tcPr>
            <w:tcW w:w="5098"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MERKEZ KAMPÜS </w:t>
            </w:r>
          </w:p>
        </w:tc>
        <w:tc>
          <w:tcPr>
            <w:tcW w:w="3964"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680565" w:rsidRPr="00B81F53" w:rsidTr="00120FF8">
        <w:tc>
          <w:tcPr>
            <w:tcW w:w="1980"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ADRES</w:t>
            </w:r>
          </w:p>
        </w:tc>
        <w:tc>
          <w:tcPr>
            <w:tcW w:w="3118" w:type="dxa"/>
          </w:tcPr>
          <w:p w:rsidR="00680565" w:rsidRPr="00B81F53" w:rsidRDefault="00680565" w:rsidP="002F2649">
            <w:pPr>
              <w:rPr>
                <w:rFonts w:ascii="Times New Roman" w:hAnsi="Times New Roman" w:cs="Times New Roman"/>
                <w:b/>
                <w:sz w:val="24"/>
                <w:szCs w:val="24"/>
              </w:rPr>
            </w:pPr>
            <w:proofErr w:type="spellStart"/>
            <w:r w:rsidRPr="00B81F53">
              <w:rPr>
                <w:rFonts w:ascii="Times New Roman" w:hAnsi="Times New Roman" w:cs="Times New Roman"/>
                <w:b/>
                <w:sz w:val="24"/>
                <w:szCs w:val="24"/>
              </w:rPr>
              <w:t>Yukarıyurtçu</w:t>
            </w:r>
            <w:proofErr w:type="spellEnd"/>
            <w:r w:rsidRPr="00B81F53">
              <w:rPr>
                <w:rFonts w:ascii="Times New Roman" w:hAnsi="Times New Roman" w:cs="Times New Roman"/>
                <w:b/>
                <w:sz w:val="24"/>
                <w:szCs w:val="24"/>
              </w:rPr>
              <w:t xml:space="preserve"> Mah. Mimar Sinan Cad. Eskişehir Yolu 29. Km No:4 06790 Etimesgut/ANKARA</w:t>
            </w:r>
          </w:p>
        </w:tc>
        <w:tc>
          <w:tcPr>
            <w:tcW w:w="3964" w:type="dxa"/>
          </w:tcPr>
          <w:p w:rsidR="00680565" w:rsidRPr="00B81F53" w:rsidRDefault="00680565" w:rsidP="002F2649">
            <w:pPr>
              <w:rPr>
                <w:rFonts w:ascii="Times New Roman" w:hAnsi="Times New Roman" w:cs="Times New Roman"/>
                <w:b/>
                <w:sz w:val="24"/>
                <w:szCs w:val="24"/>
              </w:rPr>
            </w:pPr>
            <w:proofErr w:type="spellStart"/>
            <w:r w:rsidRPr="00B81F53">
              <w:rPr>
                <w:rFonts w:ascii="Times New Roman" w:hAnsi="Times New Roman" w:cs="Times New Roman"/>
                <w:b/>
                <w:sz w:val="24"/>
                <w:szCs w:val="24"/>
              </w:rPr>
              <w:t>Çukurambar</w:t>
            </w:r>
            <w:proofErr w:type="spellEnd"/>
            <w:r w:rsidRPr="00B81F53">
              <w:rPr>
                <w:rFonts w:ascii="Times New Roman" w:hAnsi="Times New Roman" w:cs="Times New Roman"/>
                <w:b/>
                <w:sz w:val="24"/>
                <w:szCs w:val="24"/>
              </w:rPr>
              <w:t xml:space="preserve"> Mah. Öğretmenler Cad. No:14 06530 Çankaya/ANKARA</w:t>
            </w:r>
          </w:p>
        </w:tc>
      </w:tr>
      <w:tr w:rsidR="00680565" w:rsidRPr="00B81F53" w:rsidTr="00120FF8">
        <w:tc>
          <w:tcPr>
            <w:tcW w:w="1980"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TELEFON</w:t>
            </w:r>
          </w:p>
        </w:tc>
        <w:tc>
          <w:tcPr>
            <w:tcW w:w="3118"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0312 233 10 00</w:t>
            </w:r>
          </w:p>
        </w:tc>
        <w:tc>
          <w:tcPr>
            <w:tcW w:w="3964"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0312 284 45 00</w:t>
            </w:r>
          </w:p>
        </w:tc>
      </w:tr>
      <w:tr w:rsidR="00680565" w:rsidRPr="00B81F53" w:rsidTr="00120FF8">
        <w:tc>
          <w:tcPr>
            <w:tcW w:w="1980"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FAKS</w:t>
            </w:r>
          </w:p>
        </w:tc>
        <w:tc>
          <w:tcPr>
            <w:tcW w:w="3118"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0312 233 10 29</w:t>
            </w:r>
          </w:p>
        </w:tc>
        <w:tc>
          <w:tcPr>
            <w:tcW w:w="3964"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680565" w:rsidRPr="00B81F53" w:rsidTr="00120FF8">
        <w:tc>
          <w:tcPr>
            <w:tcW w:w="1980"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E-POSTA</w:t>
            </w:r>
          </w:p>
        </w:tc>
        <w:tc>
          <w:tcPr>
            <w:tcW w:w="7082" w:type="dxa"/>
          </w:tcPr>
          <w:p w:rsidR="00680565" w:rsidRPr="002F2649" w:rsidRDefault="00EE552C" w:rsidP="00120FF8">
            <w:pPr>
              <w:jc w:val="both"/>
              <w:rPr>
                <w:rFonts w:ascii="Times New Roman" w:hAnsi="Times New Roman" w:cs="Times New Roman"/>
                <w:b/>
                <w:sz w:val="24"/>
                <w:szCs w:val="24"/>
              </w:rPr>
            </w:pPr>
            <w:hyperlink r:id="rId8" w:history="1">
              <w:r w:rsidR="00680565" w:rsidRPr="002F2649">
                <w:rPr>
                  <w:rStyle w:val="Kpr"/>
                  <w:rFonts w:ascii="Times New Roman" w:hAnsi="Times New Roman" w:cs="Times New Roman"/>
                  <w:b/>
                  <w:color w:val="auto"/>
                  <w:sz w:val="24"/>
                  <w:szCs w:val="24"/>
                  <w:u w:val="none"/>
                </w:rPr>
                <w:t>webadmin@cankaya.edu.tr</w:t>
              </w:r>
            </w:hyperlink>
          </w:p>
        </w:tc>
      </w:tr>
      <w:tr w:rsidR="00680565" w:rsidRPr="00B81F53" w:rsidTr="00120FF8">
        <w:tc>
          <w:tcPr>
            <w:tcW w:w="1980" w:type="dxa"/>
          </w:tcPr>
          <w:p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KEP ADRESİ</w:t>
            </w:r>
          </w:p>
        </w:tc>
        <w:tc>
          <w:tcPr>
            <w:tcW w:w="7082" w:type="dxa"/>
          </w:tcPr>
          <w:p w:rsidR="00680565" w:rsidRPr="00B81F53" w:rsidRDefault="00680565" w:rsidP="00120FF8">
            <w:pPr>
              <w:jc w:val="both"/>
              <w:rPr>
                <w:rFonts w:ascii="Times New Roman" w:hAnsi="Times New Roman" w:cs="Times New Roman"/>
                <w:b/>
                <w:sz w:val="24"/>
                <w:szCs w:val="24"/>
              </w:rPr>
            </w:pPr>
            <w:r w:rsidRPr="001162D5">
              <w:rPr>
                <w:rFonts w:ascii="Times New Roman" w:hAnsi="Times New Roman" w:cs="Times New Roman"/>
                <w:b/>
                <w:sz w:val="24"/>
                <w:szCs w:val="24"/>
              </w:rPr>
              <w:t>cankayauniversitesi@hs01.kep.tr</w:t>
            </w:r>
          </w:p>
        </w:tc>
      </w:tr>
    </w:tbl>
    <w:p w:rsidR="00680565" w:rsidRPr="00B81F53" w:rsidRDefault="00680565" w:rsidP="00680565">
      <w:pPr>
        <w:tabs>
          <w:tab w:val="left" w:pos="3975"/>
        </w:tabs>
        <w:jc w:val="both"/>
        <w:rPr>
          <w:rFonts w:ascii="Times New Roman" w:hAnsi="Times New Roman" w:cs="Times New Roman"/>
          <w:sz w:val="24"/>
          <w:szCs w:val="24"/>
        </w:rPr>
      </w:pPr>
    </w:p>
    <w:p w:rsidR="00680565" w:rsidRPr="00B81F53" w:rsidRDefault="00680565" w:rsidP="00680565">
      <w:pPr>
        <w:tabs>
          <w:tab w:val="left" w:pos="3975"/>
        </w:tabs>
        <w:spacing w:line="360" w:lineRule="auto"/>
        <w:jc w:val="both"/>
        <w:rPr>
          <w:rFonts w:ascii="Times New Roman" w:hAnsi="Times New Roman" w:cs="Times New Roman"/>
          <w:color w:val="000000"/>
          <w:sz w:val="24"/>
          <w:szCs w:val="24"/>
        </w:rPr>
      </w:pPr>
      <w:r w:rsidRPr="00B81F53">
        <w:rPr>
          <w:rFonts w:ascii="Times New Roman" w:hAnsi="Times New Roman" w:cs="Times New Roman"/>
          <w:color w:val="000000"/>
          <w:sz w:val="24"/>
          <w:szCs w:val="24"/>
        </w:rPr>
        <w:t xml:space="preserve">          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 sıfatına haiz ÇANKAYA ÜNİVERSİTESİ tarafından hazırlanmıştır.</w:t>
      </w:r>
    </w:p>
    <w:p w:rsidR="00680565" w:rsidRPr="00C4610B" w:rsidRDefault="00680565" w:rsidP="00680565">
      <w:pPr>
        <w:pStyle w:val="NormalWeb"/>
        <w:spacing w:line="360" w:lineRule="auto"/>
        <w:jc w:val="both"/>
        <w:rPr>
          <w:color w:val="000000"/>
        </w:rPr>
      </w:pPr>
      <w:r w:rsidRPr="00B81F53">
        <w:rPr>
          <w:color w:val="000000"/>
        </w:rPr>
        <w:t xml:space="preserve">          </w:t>
      </w:r>
      <w:r>
        <w:rPr>
          <w:color w:val="000000"/>
        </w:rPr>
        <w:t>ÇANKAYA ÜNİVERSİTESİ</w:t>
      </w:r>
      <w:r w:rsidRPr="00B81F53">
        <w:rPr>
          <w:color w:val="000000"/>
        </w:rPr>
        <w:t xml:space="preserve"> olarak </w:t>
      </w:r>
      <w:r>
        <w:rPr>
          <w:color w:val="000000"/>
        </w:rPr>
        <w:t xml:space="preserve">ilgili kişilerin </w:t>
      </w:r>
      <w:r w:rsidRPr="00B81F53">
        <w:rPr>
          <w:color w:val="000000"/>
        </w:rPr>
        <w:t>kişisel verilerinin hukuka uygun olarak işlenmesini son derece önemsemekteyiz. İşbu aydınlatma metni siz</w:t>
      </w:r>
      <w:r>
        <w:rPr>
          <w:color w:val="000000"/>
        </w:rPr>
        <w:t>leri</w:t>
      </w:r>
      <w:r w:rsidRPr="00B81F53">
        <w:rPr>
          <w:color w:val="000000"/>
        </w:rPr>
        <w:t xml:space="preserve"> bilgilendirmek, kişisel verilerinize ilişkin farkındalığınızı artırmak ve sizleri bu konuda aydı</w:t>
      </w:r>
      <w:r>
        <w:rPr>
          <w:color w:val="000000"/>
        </w:rPr>
        <w:t>nlatmak amacıyla hazırlanmıştır.</w:t>
      </w:r>
    </w:p>
    <w:p w:rsidR="00680565" w:rsidRPr="00B81F53" w:rsidRDefault="00680565" w:rsidP="00680565">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rsidR="00680565" w:rsidRPr="00B81F53" w:rsidRDefault="00680565" w:rsidP="00120FF8">
            <w:pPr>
              <w:jc w:val="both"/>
              <w:rPr>
                <w:rFonts w:ascii="Times New Roman" w:hAnsi="Times New Roman" w:cs="Times New Roman"/>
                <w:sz w:val="24"/>
                <w:szCs w:val="24"/>
              </w:rPr>
            </w:pPr>
          </w:p>
        </w:tc>
      </w:tr>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rsidR="00680565" w:rsidRPr="00B81F53" w:rsidRDefault="00680565" w:rsidP="00120FF8">
            <w:pPr>
              <w:jc w:val="both"/>
              <w:rPr>
                <w:rFonts w:ascii="Times New Roman" w:hAnsi="Times New Roman" w:cs="Times New Roman"/>
                <w:sz w:val="24"/>
                <w:szCs w:val="24"/>
              </w:rPr>
            </w:pPr>
            <w:proofErr w:type="gramStart"/>
            <w:r w:rsidRPr="00B81F53">
              <w:rPr>
                <w:rFonts w:ascii="Times New Roman" w:hAnsi="Times New Roman" w:cs="Times New Roman"/>
                <w:sz w:val="24"/>
                <w:szCs w:val="24"/>
              </w:rPr>
              <w:t>Kişisel verisi işlenen gerçek kişi.</w:t>
            </w:r>
            <w:proofErr w:type="gramEnd"/>
          </w:p>
          <w:p w:rsidR="00680565" w:rsidRPr="00B81F53" w:rsidRDefault="00680565" w:rsidP="00120FF8">
            <w:pPr>
              <w:jc w:val="both"/>
              <w:rPr>
                <w:rFonts w:ascii="Times New Roman" w:hAnsi="Times New Roman" w:cs="Times New Roman"/>
                <w:sz w:val="24"/>
                <w:szCs w:val="24"/>
              </w:rPr>
            </w:pPr>
          </w:p>
        </w:tc>
      </w:tr>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81F53">
              <w:rPr>
                <w:rFonts w:ascii="Times New Roman" w:hAnsi="Times New Roman" w:cs="Times New Roman"/>
                <w:sz w:val="24"/>
                <w:szCs w:val="24"/>
              </w:rPr>
              <w:t>biyometrik</w:t>
            </w:r>
            <w:proofErr w:type="spellEnd"/>
            <w:r w:rsidRPr="00B81F53">
              <w:rPr>
                <w:rFonts w:ascii="Times New Roman" w:hAnsi="Times New Roman" w:cs="Times New Roman"/>
                <w:sz w:val="24"/>
                <w:szCs w:val="24"/>
              </w:rPr>
              <w:t xml:space="preserve"> ve genetik verileri özel nitelikli kişisel veridir.</w:t>
            </w:r>
          </w:p>
          <w:p w:rsidR="00680565" w:rsidRPr="00B81F53" w:rsidRDefault="00680565" w:rsidP="00120FF8">
            <w:pPr>
              <w:jc w:val="both"/>
              <w:rPr>
                <w:rFonts w:ascii="Times New Roman" w:hAnsi="Times New Roman" w:cs="Times New Roman"/>
                <w:sz w:val="24"/>
                <w:szCs w:val="24"/>
              </w:rPr>
            </w:pPr>
          </w:p>
        </w:tc>
      </w:tr>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rsidR="00680565" w:rsidRPr="00B81F53" w:rsidRDefault="00680565" w:rsidP="00120FF8">
            <w:pPr>
              <w:jc w:val="both"/>
              <w:rPr>
                <w:rFonts w:ascii="Times New Roman" w:hAnsi="Times New Roman" w:cs="Times New Roman"/>
                <w:sz w:val="24"/>
                <w:szCs w:val="24"/>
              </w:rPr>
            </w:pPr>
          </w:p>
        </w:tc>
      </w:tr>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İŞLEYEN</w:t>
            </w:r>
          </w:p>
        </w:tc>
        <w:tc>
          <w:tcPr>
            <w:tcW w:w="7512" w:type="dxa"/>
          </w:tcPr>
          <w:p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Pr>
                <w:rFonts w:ascii="Times New Roman" w:hAnsi="Times New Roman" w:cs="Times New Roman"/>
                <w:sz w:val="24"/>
                <w:szCs w:val="24"/>
              </w:rPr>
              <w:t>.</w:t>
            </w:r>
          </w:p>
          <w:p w:rsidR="002F2649" w:rsidRPr="00B81F53" w:rsidRDefault="002F2649" w:rsidP="00120FF8">
            <w:pPr>
              <w:jc w:val="both"/>
              <w:rPr>
                <w:rFonts w:ascii="Times New Roman" w:hAnsi="Times New Roman" w:cs="Times New Roman"/>
                <w:sz w:val="24"/>
                <w:szCs w:val="24"/>
              </w:rPr>
            </w:pPr>
          </w:p>
        </w:tc>
      </w:tr>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lastRenderedPageBreak/>
              <w:t>AÇIK RIZA</w:t>
            </w:r>
          </w:p>
        </w:tc>
        <w:tc>
          <w:tcPr>
            <w:tcW w:w="7512" w:type="dxa"/>
          </w:tcPr>
          <w:p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p w:rsidR="00680565" w:rsidRPr="00B81F53" w:rsidRDefault="00680565" w:rsidP="00120FF8">
            <w:pPr>
              <w:jc w:val="both"/>
              <w:rPr>
                <w:rFonts w:ascii="Times New Roman" w:hAnsi="Times New Roman" w:cs="Times New Roman"/>
                <w:sz w:val="24"/>
                <w:szCs w:val="24"/>
              </w:rPr>
            </w:pPr>
          </w:p>
        </w:tc>
      </w:tr>
      <w:tr w:rsidR="00680565" w:rsidRPr="00B81F53" w:rsidTr="00120FF8">
        <w:tc>
          <w:tcPr>
            <w:tcW w:w="1838" w:type="dxa"/>
          </w:tcPr>
          <w:p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rsidR="00680565" w:rsidRPr="00B81F53" w:rsidRDefault="00680565" w:rsidP="00120FF8">
            <w:pPr>
              <w:jc w:val="both"/>
              <w:rPr>
                <w:rFonts w:ascii="Times New Roman" w:hAnsi="Times New Roman" w:cs="Times New Roman"/>
                <w:sz w:val="24"/>
                <w:szCs w:val="24"/>
              </w:rPr>
            </w:pPr>
          </w:p>
        </w:tc>
      </w:tr>
    </w:tbl>
    <w:p w:rsidR="00680565" w:rsidRPr="00B81F53" w:rsidRDefault="00680565" w:rsidP="00680565">
      <w:pPr>
        <w:ind w:left="2832" w:hanging="2832"/>
        <w:jc w:val="both"/>
        <w:rPr>
          <w:rFonts w:ascii="Times New Roman" w:hAnsi="Times New Roman" w:cs="Times New Roman"/>
          <w:sz w:val="24"/>
          <w:szCs w:val="24"/>
        </w:rPr>
      </w:pPr>
    </w:p>
    <w:p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KİŞİSEL VERİLERİNİZİ İŞLEME AMAÇLARIMIZ</w:t>
      </w:r>
    </w:p>
    <w:p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Toplanan kişisel verileriniz, 6698 sayılı Kişisel Verilerin Korunması Kan</w:t>
      </w:r>
      <w:r w:rsidR="0058398F">
        <w:rPr>
          <w:rFonts w:ascii="Times New Roman" w:hAnsi="Times New Roman" w:cs="Times New Roman"/>
          <w:sz w:val="24"/>
          <w:szCs w:val="24"/>
        </w:rPr>
        <w:t>unu “genel ilkeler” başlıklı 4 üncü m</w:t>
      </w:r>
      <w:r w:rsidRPr="00B81F53">
        <w:rPr>
          <w:rFonts w:ascii="Times New Roman" w:hAnsi="Times New Roman" w:cs="Times New Roman"/>
          <w:sz w:val="24"/>
          <w:szCs w:val="24"/>
        </w:rPr>
        <w:t>addesinde öngörülen;</w:t>
      </w:r>
    </w:p>
    <w:p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a) Hukuka ve dürüstlük kurallarına uygun olma, </w:t>
      </w:r>
    </w:p>
    <w:p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b) Doğru ve gerektiğinde güncel olma, </w:t>
      </w:r>
    </w:p>
    <w:p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c) Belirli, açık ve meşru amaçlar için işlenme, </w:t>
      </w:r>
    </w:p>
    <w:p w:rsidR="00680565" w:rsidRPr="00B81F53" w:rsidRDefault="00680565" w:rsidP="00680565">
      <w:pPr>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ç) İşlendikleri amaçla bağlantılı, sınırlı ve ölçülü olma, </w:t>
      </w:r>
    </w:p>
    <w:p w:rsidR="00680565" w:rsidRPr="00B81F53" w:rsidRDefault="00680565" w:rsidP="00680565">
      <w:pPr>
        <w:ind w:left="360"/>
        <w:jc w:val="both"/>
        <w:rPr>
          <w:rFonts w:ascii="Times New Roman" w:hAnsi="Times New Roman" w:cs="Times New Roman"/>
          <w:sz w:val="24"/>
          <w:szCs w:val="24"/>
        </w:rPr>
      </w:pPr>
      <w:r w:rsidRPr="00B81F53">
        <w:rPr>
          <w:rFonts w:ascii="Times New Roman" w:hAnsi="Times New Roman" w:cs="Times New Roman"/>
          <w:sz w:val="24"/>
          <w:szCs w:val="24"/>
        </w:rPr>
        <w:t xml:space="preserve">d) İlgili mevzuatta öngörülen veya işlendikleri amaç için gerekli olan süre kadar muhafaza edilme </w:t>
      </w:r>
    </w:p>
    <w:p w:rsidR="00680565" w:rsidRDefault="00680565" w:rsidP="00680565">
      <w:pPr>
        <w:ind w:firstLine="360"/>
        <w:jc w:val="both"/>
        <w:rPr>
          <w:rFonts w:ascii="Times New Roman" w:hAnsi="Times New Roman" w:cs="Times New Roman"/>
          <w:sz w:val="24"/>
          <w:szCs w:val="24"/>
        </w:rPr>
      </w:pPr>
      <w:proofErr w:type="gramStart"/>
      <w:r w:rsidRPr="00B81F53">
        <w:rPr>
          <w:rFonts w:ascii="Times New Roman" w:hAnsi="Times New Roman" w:cs="Times New Roman"/>
          <w:sz w:val="24"/>
          <w:szCs w:val="24"/>
        </w:rPr>
        <w:t>temel</w:t>
      </w:r>
      <w:proofErr w:type="gramEnd"/>
      <w:r w:rsidRPr="00B81F53">
        <w:rPr>
          <w:rFonts w:ascii="Times New Roman" w:hAnsi="Times New Roman" w:cs="Times New Roman"/>
          <w:sz w:val="24"/>
          <w:szCs w:val="24"/>
        </w:rPr>
        <w:t xml:space="preserve"> ilkelerine uygun olarak</w:t>
      </w:r>
      <w:r>
        <w:rPr>
          <w:rFonts w:ascii="Times New Roman" w:hAnsi="Times New Roman" w:cs="Times New Roman"/>
          <w:sz w:val="24"/>
          <w:szCs w:val="24"/>
        </w:rPr>
        <w:t xml:space="preserve"> faaliyetlerimiz kapsamında</w:t>
      </w:r>
      <w:r w:rsidRPr="00B81F53">
        <w:rPr>
          <w:rFonts w:ascii="Times New Roman" w:hAnsi="Times New Roman" w:cs="Times New Roman"/>
          <w:sz w:val="24"/>
          <w:szCs w:val="24"/>
        </w:rPr>
        <w:t>;</w:t>
      </w:r>
    </w:p>
    <w:p w:rsidR="009E7EE4" w:rsidRPr="007E4F28" w:rsidRDefault="009E7EE4" w:rsidP="007E4F28">
      <w:pPr>
        <w:numPr>
          <w:ilvl w:val="0"/>
          <w:numId w:val="9"/>
        </w:numPr>
        <w:spacing w:line="360" w:lineRule="auto"/>
        <w:contextualSpacing/>
        <w:jc w:val="both"/>
        <w:rPr>
          <w:rFonts w:ascii="Times New Roman" w:hAnsi="Times New Roman" w:cs="Times New Roman"/>
          <w:sz w:val="24"/>
          <w:szCs w:val="24"/>
        </w:rPr>
      </w:pPr>
      <w:r w:rsidRPr="009E7EE4">
        <w:rPr>
          <w:rFonts w:ascii="Times New Roman" w:hAnsi="Times New Roman" w:cs="Times New Roman"/>
          <w:sz w:val="24"/>
          <w:szCs w:val="24"/>
        </w:rPr>
        <w:t>Üniversitemizin ana kampüsü ve/veya bağlı merkez ve birimlerinde bulunan yerleşkelerimizi ziyaret eden ziyaretçilerimizin giriş ve çıkışın</w:t>
      </w:r>
      <w:r w:rsidRPr="007E4F28">
        <w:rPr>
          <w:rFonts w:ascii="Times New Roman" w:hAnsi="Times New Roman" w:cs="Times New Roman"/>
          <w:sz w:val="24"/>
          <w:szCs w:val="24"/>
        </w:rPr>
        <w:t xml:space="preserve">ın kontrol altında tutulması, </w:t>
      </w:r>
      <w:r w:rsidRPr="009E7EE4">
        <w:rPr>
          <w:rFonts w:ascii="Times New Roman" w:hAnsi="Times New Roman" w:cs="Times New Roman"/>
          <w:sz w:val="24"/>
          <w:szCs w:val="24"/>
        </w:rPr>
        <w:t>izinsiz giriş çıkışın engellenmesi</w:t>
      </w:r>
      <w:r w:rsidRPr="007E4F28">
        <w:rPr>
          <w:rFonts w:ascii="Times New Roman" w:hAnsi="Times New Roman" w:cs="Times New Roman"/>
          <w:sz w:val="24"/>
          <w:szCs w:val="24"/>
        </w:rPr>
        <w:t xml:space="preserve"> ve gerekli birime yönlendirilmesi</w:t>
      </w:r>
      <w:r w:rsidRPr="009E7EE4">
        <w:rPr>
          <w:rFonts w:ascii="Times New Roman" w:hAnsi="Times New Roman" w:cs="Times New Roman"/>
          <w:sz w:val="24"/>
          <w:szCs w:val="24"/>
        </w:rPr>
        <w:t>,</w:t>
      </w:r>
    </w:p>
    <w:p w:rsidR="009E7EE4" w:rsidRPr="007E4F28" w:rsidRDefault="009E7EE4" w:rsidP="007E4F28">
      <w:pPr>
        <w:numPr>
          <w:ilvl w:val="0"/>
          <w:numId w:val="9"/>
        </w:numPr>
        <w:spacing w:line="360" w:lineRule="auto"/>
        <w:contextualSpacing/>
        <w:jc w:val="both"/>
        <w:rPr>
          <w:rFonts w:ascii="Times New Roman" w:hAnsi="Times New Roman" w:cs="Times New Roman"/>
          <w:sz w:val="24"/>
          <w:szCs w:val="24"/>
        </w:rPr>
      </w:pPr>
      <w:r w:rsidRPr="007E4F28">
        <w:rPr>
          <w:rFonts w:ascii="Times New Roman" w:hAnsi="Times New Roman" w:cs="Times New Roman"/>
          <w:sz w:val="24"/>
          <w:szCs w:val="24"/>
        </w:rPr>
        <w:t xml:space="preserve">Öğrencilerimizin giriş-çıkış faaliyetlerinin denetlenebilmesi, </w:t>
      </w:r>
    </w:p>
    <w:p w:rsidR="007E4F28" w:rsidRPr="007E4F28" w:rsidRDefault="007E4F28" w:rsidP="007E4F28">
      <w:pPr>
        <w:pStyle w:val="ListeParagraf"/>
        <w:numPr>
          <w:ilvl w:val="0"/>
          <w:numId w:val="9"/>
        </w:numPr>
        <w:spacing w:line="360" w:lineRule="auto"/>
        <w:jc w:val="both"/>
        <w:rPr>
          <w:rFonts w:ascii="Times New Roman" w:hAnsi="Times New Roman" w:cs="Times New Roman"/>
          <w:sz w:val="24"/>
          <w:szCs w:val="24"/>
        </w:rPr>
      </w:pPr>
      <w:r w:rsidRPr="007E4F28">
        <w:rPr>
          <w:rFonts w:ascii="Times New Roman" w:hAnsi="Times New Roman" w:cs="Times New Roman"/>
          <w:sz w:val="24"/>
          <w:szCs w:val="24"/>
        </w:rPr>
        <w:t>Kanuni yükümlülüklerimize ilişkin faaliyetlerin hukuka uygun olarak yürütülmesinin sağlanması,</w:t>
      </w:r>
    </w:p>
    <w:p w:rsidR="009E7EE4" w:rsidRPr="007E4F28" w:rsidRDefault="009E7EE4" w:rsidP="007E4F28">
      <w:pPr>
        <w:numPr>
          <w:ilvl w:val="0"/>
          <w:numId w:val="9"/>
        </w:numPr>
        <w:spacing w:line="360" w:lineRule="auto"/>
        <w:contextualSpacing/>
        <w:jc w:val="both"/>
        <w:rPr>
          <w:rFonts w:ascii="Times New Roman" w:hAnsi="Times New Roman" w:cs="Times New Roman"/>
          <w:sz w:val="24"/>
          <w:szCs w:val="24"/>
        </w:rPr>
      </w:pPr>
      <w:r w:rsidRPr="009E7EE4">
        <w:rPr>
          <w:rFonts w:ascii="Times New Roman" w:hAnsi="Times New Roman" w:cs="Times New Roman"/>
          <w:sz w:val="24"/>
          <w:szCs w:val="24"/>
        </w:rPr>
        <w:t>Üniversitemizin fiziksel güvenliğini sağlamak amacı ile Üniversitemiz yerleşkeleri içerisindeki ortak alanlarda görüntü kaydının tutulması,</w:t>
      </w:r>
    </w:p>
    <w:p w:rsidR="009E7EE4" w:rsidRPr="007E4F28" w:rsidRDefault="009E7EE4" w:rsidP="007E4F28">
      <w:pPr>
        <w:numPr>
          <w:ilvl w:val="0"/>
          <w:numId w:val="9"/>
        </w:numPr>
        <w:spacing w:line="360" w:lineRule="auto"/>
        <w:contextualSpacing/>
        <w:jc w:val="both"/>
        <w:rPr>
          <w:rFonts w:ascii="Times New Roman" w:hAnsi="Times New Roman" w:cs="Times New Roman"/>
          <w:sz w:val="24"/>
          <w:szCs w:val="24"/>
        </w:rPr>
      </w:pPr>
      <w:r w:rsidRPr="007E4F28">
        <w:rPr>
          <w:rFonts w:ascii="Times New Roman" w:hAnsi="Times New Roman" w:cs="Times New Roman"/>
          <w:sz w:val="24"/>
          <w:szCs w:val="24"/>
        </w:rPr>
        <w:t xml:space="preserve">İletişim faaliyetlerinin yürütülmesi, </w:t>
      </w:r>
    </w:p>
    <w:p w:rsidR="009E7EE4" w:rsidRPr="007E4F28" w:rsidRDefault="007E4F28" w:rsidP="007E4F28">
      <w:pPr>
        <w:numPr>
          <w:ilvl w:val="0"/>
          <w:numId w:val="9"/>
        </w:numPr>
        <w:spacing w:line="360" w:lineRule="auto"/>
        <w:contextualSpacing/>
        <w:jc w:val="both"/>
        <w:rPr>
          <w:rFonts w:ascii="Times New Roman" w:hAnsi="Times New Roman" w:cs="Times New Roman"/>
          <w:sz w:val="24"/>
          <w:szCs w:val="24"/>
        </w:rPr>
      </w:pPr>
      <w:r w:rsidRPr="002F2649">
        <w:rPr>
          <w:rFonts w:ascii="Times New Roman" w:eastAsia="Times New Roman" w:hAnsi="Times New Roman" w:cs="Times New Roman"/>
          <w:sz w:val="24"/>
          <w:szCs w:val="24"/>
          <w:lang w:eastAsia="tr-TR"/>
        </w:rPr>
        <w:t xml:space="preserve">Toplantı, konser, spor müsabakası, sahne gösterileri vb. </w:t>
      </w:r>
      <w:r w:rsidRPr="002F2649">
        <w:rPr>
          <w:rFonts w:ascii="Times New Roman" w:hAnsi="Times New Roman" w:cs="Times New Roman"/>
          <w:sz w:val="24"/>
          <w:szCs w:val="24"/>
        </w:rPr>
        <w:t>o</w:t>
      </w:r>
      <w:r w:rsidR="009E7EE4" w:rsidRPr="002F2649">
        <w:rPr>
          <w:rFonts w:ascii="Times New Roman" w:hAnsi="Times New Roman" w:cs="Times New Roman"/>
          <w:sz w:val="24"/>
          <w:szCs w:val="24"/>
        </w:rPr>
        <w:t xml:space="preserve">rganizasyon ve etkinlik yönetiminin sağlanıp gerekli güvenlik önlemlerinin alınmasına ilişkin faaliyetlerin </w:t>
      </w:r>
      <w:r w:rsidR="009E7EE4" w:rsidRPr="007E4F28">
        <w:rPr>
          <w:rFonts w:ascii="Times New Roman" w:hAnsi="Times New Roman" w:cs="Times New Roman"/>
          <w:sz w:val="24"/>
          <w:szCs w:val="24"/>
        </w:rPr>
        <w:t xml:space="preserve">yürütülmesi, </w:t>
      </w:r>
    </w:p>
    <w:p w:rsidR="009E7EE4" w:rsidRPr="009E7EE4" w:rsidRDefault="009E7EE4" w:rsidP="007E4F28">
      <w:pPr>
        <w:numPr>
          <w:ilvl w:val="0"/>
          <w:numId w:val="9"/>
        </w:numPr>
        <w:spacing w:line="360" w:lineRule="auto"/>
        <w:contextualSpacing/>
        <w:jc w:val="both"/>
        <w:rPr>
          <w:rFonts w:ascii="Times New Roman" w:hAnsi="Times New Roman" w:cs="Times New Roman"/>
          <w:sz w:val="24"/>
          <w:szCs w:val="24"/>
        </w:rPr>
      </w:pPr>
      <w:r w:rsidRPr="007E4F28">
        <w:rPr>
          <w:rFonts w:ascii="Times New Roman" w:hAnsi="Times New Roman" w:cs="Times New Roman"/>
          <w:sz w:val="24"/>
          <w:szCs w:val="24"/>
        </w:rPr>
        <w:t xml:space="preserve">Acil durum yönetimi süreçlerinin yürütülmesi, </w:t>
      </w:r>
    </w:p>
    <w:p w:rsidR="009E7EE4" w:rsidRPr="002F2649" w:rsidRDefault="009E7EE4" w:rsidP="009E7EE4">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lastRenderedPageBreak/>
        <w:t xml:space="preserve">Ziyaretçi kartı verilebilmesi ve kayıt işleminin Üniversitemizin güvenlik birimi tarafından denetlenebilmesi, </w:t>
      </w:r>
    </w:p>
    <w:p w:rsidR="009E7EE4" w:rsidRPr="002F2649" w:rsidRDefault="009E7EE4" w:rsidP="009E7EE4">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 xml:space="preserve">Ziyaretinize ilişkin talep ve şikâyetlerinizin değerlendirilmesi, </w:t>
      </w:r>
    </w:p>
    <w:p w:rsidR="007E4F28" w:rsidRPr="002F2649" w:rsidRDefault="007E4F28" w:rsidP="007E4F28">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 xml:space="preserve">Üniversite ana kampüsü ve/veya bağlı merkez ve birimlerinde bulunan yerleşkelerimizdeki güvenlik düzeyini temin etmek temel amacıyla denetim faaliyetlerinin yürütülmesi, </w:t>
      </w:r>
    </w:p>
    <w:p w:rsidR="007E4F28" w:rsidRPr="002F2649" w:rsidRDefault="007E4F28" w:rsidP="007E4F28">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 xml:space="preserve">Kampüs içi trafik düzen sürecine ilişkin faaliyetlerin sürdürülmesi,  </w:t>
      </w:r>
    </w:p>
    <w:p w:rsidR="009E7EE4" w:rsidRPr="002F2649" w:rsidRDefault="009E7EE4" w:rsidP="009E7EE4">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Akademik/İdari personel ve öğrencilerin araçlarına “Araç Tanıtım Pulu” (</w:t>
      </w:r>
      <w:proofErr w:type="spellStart"/>
      <w:r w:rsidRPr="002F2649">
        <w:rPr>
          <w:rFonts w:ascii="Times New Roman" w:hAnsi="Times New Roman" w:cs="Times New Roman"/>
          <w:sz w:val="24"/>
          <w:szCs w:val="24"/>
        </w:rPr>
        <w:t>sticker</w:t>
      </w:r>
      <w:proofErr w:type="spellEnd"/>
      <w:r w:rsidRPr="002F2649">
        <w:rPr>
          <w:rFonts w:ascii="Times New Roman" w:hAnsi="Times New Roman" w:cs="Times New Roman"/>
          <w:sz w:val="24"/>
          <w:szCs w:val="24"/>
        </w:rPr>
        <w:t xml:space="preserve">) tahsisine ilişkin süreçlerin yürütülmesi, </w:t>
      </w:r>
    </w:p>
    <w:p w:rsidR="009E7EE4" w:rsidRPr="002F2649" w:rsidRDefault="009E7EE4" w:rsidP="009E7EE4">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Üniversitemiz tarafından yürütülen faaliyetlerin gerçekleştirilmesi için ilgili iş birimlerimiz tarafından gerekli çalışmaların yapılması ve buna bağlı iş süreçlerinin yürütülmesi,</w:t>
      </w:r>
    </w:p>
    <w:p w:rsidR="009E7EE4" w:rsidRPr="002F2649" w:rsidRDefault="009E7EE4" w:rsidP="009E7EE4">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 xml:space="preserve">Terk edilmiş veya bulunmuş eşyaların emanete alınması faaliyetlerinin yürütülmesi, </w:t>
      </w:r>
    </w:p>
    <w:p w:rsidR="007E4F28" w:rsidRPr="002F2649" w:rsidRDefault="007E4F28" w:rsidP="009E7EE4">
      <w:pPr>
        <w:numPr>
          <w:ilvl w:val="0"/>
          <w:numId w:val="9"/>
        </w:numPr>
        <w:spacing w:line="360" w:lineRule="auto"/>
        <w:contextualSpacing/>
        <w:jc w:val="both"/>
        <w:rPr>
          <w:rFonts w:ascii="Times New Roman" w:hAnsi="Times New Roman" w:cs="Times New Roman"/>
          <w:sz w:val="24"/>
          <w:szCs w:val="24"/>
        </w:rPr>
      </w:pPr>
      <w:r w:rsidRPr="002F2649">
        <w:rPr>
          <w:rFonts w:ascii="Times New Roman" w:hAnsi="Times New Roman" w:cs="Times New Roman"/>
          <w:sz w:val="24"/>
          <w:szCs w:val="24"/>
        </w:rPr>
        <w:t xml:space="preserve">Saklama ve arşiv faaliyetlerinin yürütülmesi, </w:t>
      </w:r>
    </w:p>
    <w:p w:rsidR="002F2649" w:rsidRPr="002F2649" w:rsidRDefault="009E7EE4" w:rsidP="002F2649">
      <w:pPr>
        <w:numPr>
          <w:ilvl w:val="0"/>
          <w:numId w:val="9"/>
        </w:numPr>
        <w:spacing w:line="360" w:lineRule="auto"/>
        <w:contextualSpacing/>
        <w:jc w:val="both"/>
        <w:rPr>
          <w:rFonts w:ascii="Times New Roman" w:hAnsi="Times New Roman" w:cs="Times New Roman"/>
          <w:sz w:val="24"/>
          <w:szCs w:val="24"/>
        </w:rPr>
      </w:pPr>
      <w:r w:rsidRPr="002F2649">
        <w:rPr>
          <w:rFonts w:ascii="Times New Roman" w:eastAsia="Times New Roman" w:hAnsi="Times New Roman" w:cs="Times New Roman"/>
          <w:bCs/>
          <w:sz w:val="24"/>
          <w:szCs w:val="24"/>
          <w:lang w:eastAsia="tr-TR"/>
        </w:rPr>
        <w:t xml:space="preserve">Doğabilecek uyuşmazlıklarda veya gerçekleşebilecek adli bir vakada yetkili kamu kurum veya kuruluşların taleplerinin karşılanabilmesi, </w:t>
      </w:r>
    </w:p>
    <w:p w:rsidR="00680565" w:rsidRDefault="00680565" w:rsidP="002F2649">
      <w:pPr>
        <w:spacing w:after="0" w:line="360" w:lineRule="auto"/>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a</w:t>
      </w:r>
      <w:r w:rsidRPr="00B81F53">
        <w:rPr>
          <w:rFonts w:ascii="Times New Roman" w:hAnsi="Times New Roman" w:cs="Times New Roman"/>
          <w:sz w:val="24"/>
          <w:szCs w:val="24"/>
        </w:rPr>
        <w:t>maçlarıyla</w:t>
      </w:r>
      <w:proofErr w:type="gramEnd"/>
      <w:r w:rsidRPr="00B81F53">
        <w:rPr>
          <w:rFonts w:ascii="Times New Roman" w:hAnsi="Times New Roman" w:cs="Times New Roman"/>
          <w:sz w:val="24"/>
          <w:szCs w:val="24"/>
        </w:rPr>
        <w:t xml:space="preserve"> 6698 sayılı Kişisel Verilerin Korunması Kanun’un 5. ve 6. maddelerinde belirtilen kişisel veri işleme şartları ve amaçları dâhilinde işlenecektir.</w:t>
      </w:r>
      <w:r w:rsidR="002F2649" w:rsidRPr="002F2649">
        <w:rPr>
          <w:rFonts w:ascii="Times New Roman" w:hAnsi="Times New Roman" w:cs="Times New Roman"/>
          <w:sz w:val="24"/>
          <w:szCs w:val="24"/>
          <w:shd w:val="clear" w:color="auto" w:fill="FFFFFF"/>
        </w:rPr>
        <w:t xml:space="preserve"> </w:t>
      </w:r>
    </w:p>
    <w:p w:rsidR="007C570F" w:rsidRPr="00CF7C76" w:rsidRDefault="007C570F" w:rsidP="002F2649">
      <w:pPr>
        <w:spacing w:after="0" w:line="360" w:lineRule="auto"/>
        <w:jc w:val="both"/>
        <w:rPr>
          <w:rFonts w:ascii="Times New Roman" w:hAnsi="Times New Roman" w:cs="Times New Roman"/>
          <w:sz w:val="24"/>
          <w:szCs w:val="24"/>
          <w:shd w:val="clear" w:color="auto" w:fill="FFFFFF"/>
        </w:rPr>
      </w:pPr>
      <w:bookmarkStart w:id="0" w:name="_GoBack"/>
      <w:bookmarkEnd w:id="0"/>
    </w:p>
    <w:p w:rsidR="00680565" w:rsidRPr="00B81F53" w:rsidRDefault="00680565" w:rsidP="00680565">
      <w:pPr>
        <w:jc w:val="both"/>
        <w:rPr>
          <w:rFonts w:ascii="Times New Roman" w:hAnsi="Times New Roman" w:cs="Times New Roman"/>
          <w:b/>
          <w:sz w:val="24"/>
          <w:szCs w:val="24"/>
          <w:u w:val="single"/>
          <w:lang w:val="en-US"/>
        </w:rPr>
      </w:pPr>
      <w:r w:rsidRPr="00B81F53">
        <w:rPr>
          <w:rFonts w:ascii="Times New Roman" w:hAnsi="Times New Roman" w:cs="Times New Roman"/>
          <w:b/>
          <w:sz w:val="24"/>
          <w:szCs w:val="24"/>
          <w:u w:val="single"/>
          <w:lang w:val="en-US"/>
        </w:rPr>
        <w:t>KİŞİSEL VERİLERİNİZİN TOPLANMA YÖNTEMİ VE HUKUKİ SEBEBİ</w:t>
      </w:r>
    </w:p>
    <w:p w:rsidR="00680565" w:rsidRDefault="00680565" w:rsidP="006805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Sizlere ilişkin işlemekte</w:t>
      </w:r>
      <w:r w:rsidRPr="002535B9">
        <w:rPr>
          <w:rFonts w:ascii="Times New Roman" w:hAnsi="Times New Roman" w:cs="Times New Roman"/>
          <w:sz w:val="24"/>
          <w:szCs w:val="24"/>
        </w:rPr>
        <w:t xml:space="preserve"> olduğumuz kişisel verileriniz değişkenlik gösterebilmektedir. Kişisel verileriniz somut duruma göre yazılı, sözlü beyanlar,  görsel ögeler, forml</w:t>
      </w:r>
      <w:r w:rsidR="007E4F28">
        <w:rPr>
          <w:rFonts w:ascii="Times New Roman" w:hAnsi="Times New Roman" w:cs="Times New Roman"/>
          <w:sz w:val="24"/>
          <w:szCs w:val="24"/>
        </w:rPr>
        <w:t>ar üzerinden edinilen bilgiler</w:t>
      </w:r>
      <w:r w:rsidRPr="002535B9">
        <w:rPr>
          <w:rFonts w:ascii="Times New Roman" w:hAnsi="Times New Roman" w:cs="Times New Roman"/>
          <w:sz w:val="24"/>
          <w:szCs w:val="24"/>
        </w:rPr>
        <w:t>, tutanaklar</w:t>
      </w:r>
      <w:r w:rsidR="007E4F28">
        <w:rPr>
          <w:rFonts w:ascii="Times New Roman" w:hAnsi="Times New Roman" w:cs="Times New Roman"/>
          <w:sz w:val="24"/>
          <w:szCs w:val="24"/>
        </w:rPr>
        <w:t>, güvenlik kamera kayıtları vasıtasıyla</w:t>
      </w:r>
      <w:r w:rsidRPr="002535B9">
        <w:rPr>
          <w:rFonts w:ascii="Times New Roman" w:hAnsi="Times New Roman" w:cs="Times New Roman"/>
          <w:sz w:val="24"/>
          <w:szCs w:val="24"/>
        </w:rPr>
        <w:t xml:space="preserve"> fiziki ve elektronik</w:t>
      </w:r>
      <w:r>
        <w:rPr>
          <w:rFonts w:ascii="Times New Roman" w:hAnsi="Times New Roman" w:cs="Times New Roman"/>
          <w:sz w:val="24"/>
          <w:szCs w:val="24"/>
        </w:rPr>
        <w:t xml:space="preserve"> ortamda</w:t>
      </w:r>
      <w:r w:rsidRPr="002535B9">
        <w:rPr>
          <w:rFonts w:ascii="Times New Roman" w:hAnsi="Times New Roman" w:cs="Times New Roman"/>
          <w:sz w:val="24"/>
          <w:szCs w:val="24"/>
        </w:rPr>
        <w:t xml:space="preserve"> toplanabilmektedir. </w:t>
      </w:r>
    </w:p>
    <w:p w:rsidR="00EE20E1" w:rsidRPr="007C570F" w:rsidRDefault="00EE20E1" w:rsidP="007C570F">
      <w:pPr>
        <w:spacing w:line="360" w:lineRule="auto"/>
        <w:ind w:firstLine="708"/>
        <w:jc w:val="both"/>
        <w:rPr>
          <w:rFonts w:ascii="Times New Roman" w:hAnsi="Times New Roman" w:cs="Times New Roman"/>
          <w:bCs/>
          <w:sz w:val="24"/>
          <w:szCs w:val="24"/>
        </w:rPr>
      </w:pPr>
      <w:r w:rsidRPr="00EE20E1">
        <w:rPr>
          <w:rFonts w:ascii="Times New Roman" w:hAnsi="Times New Roman" w:cs="Times New Roman"/>
          <w:sz w:val="24"/>
          <w:szCs w:val="24"/>
        </w:rPr>
        <w:t xml:space="preserve">İşlenen kişisel verileriniz, faaliyetlerimiz kapsamında Kişisel Verilerin Korunması Kanununun 5 inci ve 6 </w:t>
      </w:r>
      <w:proofErr w:type="spellStart"/>
      <w:r w:rsidRPr="00EE20E1">
        <w:rPr>
          <w:rFonts w:ascii="Times New Roman" w:hAnsi="Times New Roman" w:cs="Times New Roman"/>
          <w:sz w:val="24"/>
          <w:szCs w:val="24"/>
        </w:rPr>
        <w:t>ncı</w:t>
      </w:r>
      <w:proofErr w:type="spellEnd"/>
      <w:r w:rsidRPr="00EE20E1">
        <w:rPr>
          <w:rFonts w:ascii="Times New Roman" w:hAnsi="Times New Roman" w:cs="Times New Roman"/>
          <w:sz w:val="24"/>
          <w:szCs w:val="24"/>
        </w:rPr>
        <w:t xml:space="preserve"> maddelerinde yer alan hukuki sebeplere dayalı olarak </w:t>
      </w:r>
      <w:r w:rsidRPr="00EE20E1">
        <w:rPr>
          <w:rFonts w:ascii="Times New Roman" w:hAnsi="Times New Roman" w:cs="Times New Roman"/>
          <w:bCs/>
          <w:sz w:val="24"/>
          <w:szCs w:val="24"/>
        </w:rPr>
        <w:t xml:space="preserve">ÇANKAYA ÜNİVERSİTESİ- </w:t>
      </w:r>
      <w:r>
        <w:rPr>
          <w:rFonts w:ascii="Times New Roman" w:hAnsi="Times New Roman" w:cs="Times New Roman"/>
          <w:bCs/>
          <w:sz w:val="24"/>
          <w:szCs w:val="24"/>
        </w:rPr>
        <w:t>DESTEK VE GÜVENLİK HİZMETLERİ ŞUBE MÜDÜRLÜĞÜ</w:t>
      </w:r>
      <w:r w:rsidRPr="00EE20E1">
        <w:rPr>
          <w:rFonts w:ascii="Times New Roman" w:hAnsi="Times New Roman" w:cs="Times New Roman"/>
          <w:bCs/>
          <w:sz w:val="24"/>
          <w:szCs w:val="24"/>
        </w:rPr>
        <w:t xml:space="preserve"> tarafından</w:t>
      </w:r>
      <w:r w:rsidRPr="00EE20E1">
        <w:rPr>
          <w:rFonts w:ascii="Times New Roman" w:hAnsi="Times New Roman" w:cs="Times New Roman"/>
          <w:b/>
          <w:bCs/>
          <w:sz w:val="24"/>
          <w:szCs w:val="24"/>
        </w:rPr>
        <w:t xml:space="preserve"> </w:t>
      </w:r>
      <w:r w:rsidRPr="00EE20E1">
        <w:rPr>
          <w:rFonts w:ascii="Times New Roman" w:hAnsi="Times New Roman" w:cs="Times New Roman"/>
          <w:sz w:val="24"/>
          <w:szCs w:val="24"/>
        </w:rPr>
        <w:t xml:space="preserve">yetkilendirmiş olduğu </w:t>
      </w:r>
      <w:r w:rsidRPr="00EE20E1">
        <w:rPr>
          <w:rFonts w:ascii="Times New Roman" w:hAnsi="Times New Roman" w:cs="Times New Roman"/>
          <w:bCs/>
          <w:sz w:val="24"/>
          <w:szCs w:val="24"/>
        </w:rPr>
        <w:t xml:space="preserve">personellerce elektronik ve fiziki ortamda kayıt altında tutulmaktadır. </w:t>
      </w:r>
    </w:p>
    <w:p w:rsidR="00680565" w:rsidRPr="002F2649" w:rsidRDefault="00680565" w:rsidP="00680565">
      <w:pPr>
        <w:keepNext/>
        <w:keepLines/>
        <w:spacing w:before="240" w:after="0"/>
        <w:outlineLvl w:val="0"/>
        <w:rPr>
          <w:rFonts w:ascii="Times New Roman" w:eastAsiaTheme="majorEastAsia" w:hAnsi="Times New Roman" w:cstheme="majorBidi"/>
          <w:b/>
          <w:sz w:val="24"/>
          <w:szCs w:val="32"/>
          <w:u w:val="single"/>
        </w:rPr>
      </w:pPr>
      <w:r w:rsidRPr="002F2649">
        <w:rPr>
          <w:rFonts w:ascii="Times New Roman" w:eastAsiaTheme="majorEastAsia" w:hAnsi="Times New Roman" w:cstheme="majorBidi"/>
          <w:b/>
          <w:sz w:val="24"/>
          <w:szCs w:val="32"/>
          <w:u w:val="single"/>
        </w:rPr>
        <w:t>İŞLENEN KİŞİSEL VERİLERİNİZİN AKTARIM BİLGİSİ</w:t>
      </w:r>
    </w:p>
    <w:p w:rsidR="00680565" w:rsidRPr="00440421" w:rsidRDefault="00680565" w:rsidP="00680565">
      <w:pPr>
        <w:spacing w:line="360" w:lineRule="auto"/>
        <w:ind w:firstLine="708"/>
        <w:jc w:val="both"/>
        <w:rPr>
          <w:rFonts w:ascii="Times New Roman" w:hAnsi="Times New Roman" w:cs="Times New Roman"/>
          <w:sz w:val="24"/>
          <w:szCs w:val="24"/>
        </w:rPr>
      </w:pPr>
      <w:r w:rsidRPr="00440421">
        <w:rPr>
          <w:rFonts w:ascii="Times New Roman" w:hAnsi="Times New Roman" w:cs="Times New Roman"/>
          <w:sz w:val="24"/>
          <w:szCs w:val="24"/>
        </w:rPr>
        <w:t xml:space="preserve">Üst başlıkta yer verdiğimiz kişisel verilerin işlenme amaçları doğrultusunda gerekli güvenlik önlemlerini de almak suretiyle kişisel verileriniz; </w:t>
      </w:r>
    </w:p>
    <w:p w:rsidR="002F2649" w:rsidRDefault="00680565" w:rsidP="002F2649">
      <w:pPr>
        <w:numPr>
          <w:ilvl w:val="0"/>
          <w:numId w:val="1"/>
        </w:numPr>
        <w:spacing w:line="360" w:lineRule="auto"/>
        <w:contextualSpacing/>
        <w:jc w:val="both"/>
        <w:rPr>
          <w:rFonts w:ascii="Times New Roman" w:hAnsi="Times New Roman" w:cs="Times New Roman"/>
          <w:sz w:val="24"/>
          <w:szCs w:val="24"/>
          <w:shd w:val="clear" w:color="auto" w:fill="FFFFFF"/>
        </w:rPr>
      </w:pPr>
      <w:r w:rsidRPr="00440421">
        <w:rPr>
          <w:rFonts w:ascii="Times New Roman" w:hAnsi="Times New Roman" w:cs="Times New Roman"/>
          <w:sz w:val="24"/>
          <w:szCs w:val="24"/>
        </w:rPr>
        <w:lastRenderedPageBreak/>
        <w:t xml:space="preserve">Kanuni yükümlülüklerimizin yerine getirilmesi için izin verilen veya yükümlü kılınan </w:t>
      </w:r>
      <w:r w:rsidRPr="00440421">
        <w:rPr>
          <w:rFonts w:ascii="Times New Roman" w:hAnsi="Times New Roman" w:cs="Times New Roman"/>
          <w:sz w:val="24"/>
          <w:szCs w:val="24"/>
          <w:shd w:val="clear" w:color="auto" w:fill="FFFFFF"/>
        </w:rPr>
        <w:t xml:space="preserve">ilgili kamu kurum ve kuruluşlarının talepleri doğrultusunda ve talep amaçlarıyla sınırlı olarak hukuken yetkili kamu kurum ve kuruluşlarına, </w:t>
      </w:r>
    </w:p>
    <w:p w:rsidR="002F2649" w:rsidRDefault="00680565" w:rsidP="002F2649">
      <w:pPr>
        <w:numPr>
          <w:ilvl w:val="0"/>
          <w:numId w:val="1"/>
        </w:numPr>
        <w:spacing w:line="360" w:lineRule="auto"/>
        <w:contextualSpacing/>
        <w:jc w:val="both"/>
        <w:rPr>
          <w:rFonts w:ascii="Times New Roman" w:hAnsi="Times New Roman" w:cs="Times New Roman"/>
          <w:sz w:val="24"/>
          <w:szCs w:val="24"/>
          <w:shd w:val="clear" w:color="auto" w:fill="FFFFFF"/>
        </w:rPr>
      </w:pPr>
      <w:r w:rsidRPr="002F2649">
        <w:rPr>
          <w:rFonts w:ascii="Times New Roman" w:hAnsi="Times New Roman" w:cs="Times New Roman"/>
          <w:sz w:val="24"/>
          <w:szCs w:val="24"/>
        </w:rPr>
        <w:t>Yargısal süreçlerin yürütülebilmesi veya takibinin sağlanması amacıyla ilgili yargı makamlarına,</w:t>
      </w:r>
      <w:r w:rsidR="002F2649" w:rsidRPr="002F2649">
        <w:rPr>
          <w:rFonts w:ascii="Times New Roman" w:hAnsi="Times New Roman" w:cs="Times New Roman"/>
          <w:sz w:val="24"/>
          <w:szCs w:val="24"/>
        </w:rPr>
        <w:t xml:space="preserve"> kolluk kuvvetlerine,</w:t>
      </w:r>
      <w:r w:rsidRPr="002F2649">
        <w:rPr>
          <w:rFonts w:ascii="Times New Roman" w:hAnsi="Times New Roman" w:cs="Times New Roman"/>
          <w:sz w:val="24"/>
          <w:szCs w:val="24"/>
        </w:rPr>
        <w:t xml:space="preserve"> yetkili üçüncü kişi ile kurum ve kuruluşlarına, </w:t>
      </w:r>
    </w:p>
    <w:p w:rsidR="002F2649" w:rsidRPr="002F2649" w:rsidRDefault="002F2649" w:rsidP="002F2649">
      <w:pPr>
        <w:numPr>
          <w:ilvl w:val="0"/>
          <w:numId w:val="1"/>
        </w:numPr>
        <w:spacing w:line="360" w:lineRule="auto"/>
        <w:contextualSpacing/>
        <w:jc w:val="both"/>
        <w:rPr>
          <w:rFonts w:ascii="Times New Roman" w:hAnsi="Times New Roman" w:cs="Times New Roman"/>
          <w:sz w:val="24"/>
          <w:szCs w:val="24"/>
          <w:shd w:val="clear" w:color="auto" w:fill="FFFFFF"/>
        </w:rPr>
      </w:pPr>
      <w:r w:rsidRPr="002F2649">
        <w:rPr>
          <w:rFonts w:ascii="Times New Roman" w:hAnsi="Times New Roman" w:cs="Times New Roman"/>
          <w:sz w:val="24"/>
          <w:szCs w:val="24"/>
        </w:rPr>
        <w:t>Faaliyetlerimizin sürdürülmesi temel amacıyla Üniversitemizin ilgili birimlerine</w:t>
      </w:r>
    </w:p>
    <w:p w:rsidR="00680565" w:rsidRPr="005D301E" w:rsidRDefault="002F2649" w:rsidP="002F2649">
      <w:pPr>
        <w:spacing w:line="360" w:lineRule="auto"/>
        <w:jc w:val="both"/>
        <w:rPr>
          <w:rFonts w:ascii="Times New Roman" w:hAnsi="Times New Roman" w:cs="Times New Roman"/>
          <w:sz w:val="24"/>
          <w:szCs w:val="24"/>
        </w:rPr>
      </w:pPr>
      <w:r w:rsidRPr="002F2649">
        <w:rPr>
          <w:rFonts w:ascii="Times New Roman" w:hAnsi="Times New Roman" w:cs="Times New Roman"/>
          <w:sz w:val="24"/>
          <w:szCs w:val="24"/>
        </w:rPr>
        <w:t>6698 sayılı Kanun’un 8. ve 9. maddelerinde belirtilen kişisel veri işleme şartları ve amaçları çerçevesinde aktarılabilecektir</w:t>
      </w:r>
    </w:p>
    <w:p w:rsidR="00680565" w:rsidRDefault="00680565" w:rsidP="00680565">
      <w:pPr>
        <w:spacing w:line="360" w:lineRule="auto"/>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verilerinin işlenip işlenmediğini öğrenme,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 işlenmişse buna ilişkin bilgi talep etme,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verilerinin işlenme amacını ve bunların amacına uygun kullanılıp kullanılmadığını öğrenme,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Yurt içinde veya yurt dışında kişisel verilerin aktarıldığı üçüncü kişileri bilme,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verilerin eksik veya yanlış işlenmiş olması hâlinde bunların düzeltilmesini isteme,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verilerin silinmesini veya yok edilmesini isteme,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rsidR="0058398F" w:rsidRPr="00BF7529"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58398F" w:rsidRPr="0058398F" w:rsidRDefault="0058398F" w:rsidP="0058398F">
      <w:pPr>
        <w:numPr>
          <w:ilvl w:val="0"/>
          <w:numId w:val="12"/>
        </w:numPr>
        <w:spacing w:line="360" w:lineRule="auto"/>
        <w:jc w:val="both"/>
        <w:rPr>
          <w:rFonts w:ascii="Times New Roman" w:hAnsi="Times New Roman" w:cs="Times New Roman"/>
          <w:sz w:val="24"/>
          <w:szCs w:val="24"/>
        </w:rPr>
      </w:pPr>
      <w:r w:rsidRPr="00BF7529">
        <w:rPr>
          <w:rFonts w:ascii="Times New Roman" w:hAnsi="Times New Roman" w:cs="Times New Roman"/>
          <w:sz w:val="24"/>
          <w:szCs w:val="24"/>
        </w:rPr>
        <w:t>Kişisel verilerin kanuna aykırı olarak işlenmesi sebebiyle zarara uğraması hâlinde za</w:t>
      </w:r>
      <w:r>
        <w:rPr>
          <w:rFonts w:ascii="Times New Roman" w:hAnsi="Times New Roman" w:cs="Times New Roman"/>
          <w:sz w:val="24"/>
          <w:szCs w:val="24"/>
        </w:rPr>
        <w:t>rarın giderilmesini talep etme.</w:t>
      </w:r>
    </w:p>
    <w:p w:rsidR="0058398F" w:rsidRPr="00B81F53" w:rsidRDefault="0058398F" w:rsidP="00680565">
      <w:pPr>
        <w:spacing w:line="360" w:lineRule="auto"/>
        <w:jc w:val="both"/>
        <w:rPr>
          <w:rFonts w:ascii="Times New Roman" w:hAnsi="Times New Roman" w:cs="Times New Roman"/>
          <w:b/>
          <w:sz w:val="24"/>
          <w:szCs w:val="24"/>
          <w:u w:val="single"/>
        </w:rPr>
      </w:pPr>
    </w:p>
    <w:p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ÜNİVERSİTEMİZE BAŞVURU USUL VE YÖNTEMİ</w:t>
      </w:r>
    </w:p>
    <w:p w:rsidR="00680565" w:rsidRPr="00B81F53" w:rsidRDefault="00680565" w:rsidP="0058398F">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lastRenderedPageBreak/>
        <w:t>6698 sayılı Kişisel Verilerin Korunması Kanunu’nun “İlgili Kişinin Hakları” başlıklı 11. Maddesinde yer alan taleplerinizi</w:t>
      </w:r>
      <w:r w:rsidRPr="00DC3EDD">
        <w:rPr>
          <w:rFonts w:ascii="Times New Roman" w:hAnsi="Times New Roman" w:cs="Times New Roman"/>
          <w:sz w:val="24"/>
          <w:szCs w:val="24"/>
        </w:rPr>
        <w:t xml:space="preserve">,  </w:t>
      </w:r>
      <w:proofErr w:type="gramStart"/>
      <w:r w:rsidRPr="00DC3EDD">
        <w:rPr>
          <w:rFonts w:ascii="Times New Roman" w:hAnsi="Times New Roman" w:cs="Times New Roman"/>
          <w:sz w:val="24"/>
          <w:szCs w:val="24"/>
        </w:rPr>
        <w:t>10/03/2018</w:t>
      </w:r>
      <w:proofErr w:type="gramEnd"/>
      <w:r w:rsidRPr="00DC3EDD">
        <w:rPr>
          <w:rFonts w:ascii="Times New Roman" w:hAnsi="Times New Roman" w:cs="Times New Roman"/>
          <w:sz w:val="24"/>
          <w:szCs w:val="24"/>
        </w:rPr>
        <w:t xml:space="preserve">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Esasları Hakkında Tebliğe” </w:t>
      </w:r>
      <w:r w:rsidR="00166D49" w:rsidRPr="00B81F53">
        <w:rPr>
          <w:rFonts w:ascii="Times New Roman" w:hAnsi="Times New Roman" w:cs="Times New Roman"/>
          <w:sz w:val="24"/>
          <w:szCs w:val="24"/>
        </w:rPr>
        <w:t>göre ÇANKAYA</w:t>
      </w:r>
      <w:r w:rsidRPr="00B81F53">
        <w:rPr>
          <w:rFonts w:ascii="Times New Roman" w:hAnsi="Times New Roman" w:cs="Times New Roman"/>
          <w:sz w:val="24"/>
          <w:szCs w:val="24"/>
        </w:rPr>
        <w:t xml:space="preserve"> ÜNİVERSİTESİ’</w:t>
      </w:r>
      <w:r w:rsidR="007C570F">
        <w:rPr>
          <w:rFonts w:ascii="Times New Roman" w:hAnsi="Times New Roman" w:cs="Times New Roman"/>
          <w:sz w:val="24"/>
          <w:szCs w:val="24"/>
        </w:rPr>
        <w:t xml:space="preserve"> </w:t>
      </w:r>
      <w:proofErr w:type="spellStart"/>
      <w:r w:rsidRPr="00B81F53">
        <w:rPr>
          <w:rFonts w:ascii="Times New Roman" w:hAnsi="Times New Roman" w:cs="Times New Roman"/>
          <w:sz w:val="24"/>
          <w:szCs w:val="24"/>
        </w:rPr>
        <w:t>nin</w:t>
      </w:r>
      <w:proofErr w:type="spellEnd"/>
      <w:r w:rsidRPr="00B81F53">
        <w:rPr>
          <w:rFonts w:ascii="Times New Roman" w:hAnsi="Times New Roman" w:cs="Times New Roman"/>
          <w:sz w:val="24"/>
          <w:szCs w:val="24"/>
        </w:rPr>
        <w:t xml:space="preserve"> </w:t>
      </w:r>
      <w:r w:rsidR="0058398F">
        <w:rPr>
          <w:rFonts w:ascii="Times New Roman" w:hAnsi="Times New Roman" w:cs="Times New Roman"/>
          <w:sz w:val="24"/>
          <w:szCs w:val="24"/>
        </w:rPr>
        <w:t>“</w:t>
      </w:r>
      <w:r w:rsidRPr="00B81F53">
        <w:rPr>
          <w:rFonts w:ascii="Times New Roman" w:hAnsi="Times New Roman" w:cs="Times New Roman"/>
          <w:sz w:val="24"/>
          <w:szCs w:val="24"/>
        </w:rPr>
        <w:t>Çankaya Üniversitesi Rektörlüğü</w:t>
      </w:r>
      <w:r>
        <w:rPr>
          <w:rFonts w:ascii="Times New Roman" w:hAnsi="Times New Roman" w:cs="Times New Roman"/>
          <w:sz w:val="24"/>
          <w:szCs w:val="24"/>
        </w:rPr>
        <w:t>,</w:t>
      </w:r>
      <w:r w:rsidRPr="00DC3EDD">
        <w:rPr>
          <w:rFonts w:ascii="Times New Roman" w:hAnsi="Times New Roman" w:cs="Times New Roman"/>
          <w:b/>
          <w:sz w:val="24"/>
          <w:szCs w:val="24"/>
        </w:rPr>
        <w:t xml:space="preserve"> </w:t>
      </w:r>
      <w:proofErr w:type="spellStart"/>
      <w:r w:rsidRPr="00DC3EDD">
        <w:rPr>
          <w:rFonts w:ascii="Times New Roman" w:hAnsi="Times New Roman" w:cs="Times New Roman"/>
          <w:bCs/>
          <w:sz w:val="24"/>
          <w:szCs w:val="24"/>
        </w:rPr>
        <w:t>Yukarıyurtçu</w:t>
      </w:r>
      <w:proofErr w:type="spellEnd"/>
      <w:r w:rsidRPr="00DC3EDD">
        <w:rPr>
          <w:rFonts w:ascii="Times New Roman" w:hAnsi="Times New Roman" w:cs="Times New Roman"/>
          <w:bCs/>
          <w:sz w:val="24"/>
          <w:szCs w:val="24"/>
        </w:rPr>
        <w:t xml:space="preserve"> Mah. Mimar Sinan Cad. Eskişehir Yolu 29. Km No:4 06790 Etimesgut/ANKARA</w:t>
      </w:r>
      <w:r w:rsidR="0058398F">
        <w:rPr>
          <w:rFonts w:ascii="Times New Roman" w:hAnsi="Times New Roman" w:cs="Times New Roman"/>
          <w:bCs/>
          <w:sz w:val="24"/>
          <w:szCs w:val="24"/>
        </w:rPr>
        <w:t>”</w:t>
      </w:r>
      <w:r w:rsidRPr="00B81F53">
        <w:rPr>
          <w:rFonts w:ascii="Times New Roman" w:hAnsi="Times New Roman" w:cs="Times New Roman"/>
          <w:sz w:val="24"/>
          <w:szCs w:val="24"/>
        </w:rPr>
        <w:t xml:space="preserve"> adresine yazılı olarak veya Başvuru Formu’ </w:t>
      </w:r>
      <w:proofErr w:type="spellStart"/>
      <w:r w:rsidRPr="00B81F53">
        <w:rPr>
          <w:rFonts w:ascii="Times New Roman" w:hAnsi="Times New Roman" w:cs="Times New Roman"/>
          <w:sz w:val="24"/>
          <w:szCs w:val="24"/>
        </w:rPr>
        <w:t>nun</w:t>
      </w:r>
      <w:proofErr w:type="spellEnd"/>
      <w:r w:rsidRPr="00B81F53">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C3EDD">
        <w:rPr>
          <w:rFonts w:ascii="Times New Roman" w:hAnsi="Times New Roman" w:cs="Times New Roman"/>
          <w:b/>
          <w:bCs/>
          <w:sz w:val="24"/>
          <w:szCs w:val="24"/>
        </w:rPr>
        <w:t>cankayauniversitesi@hs01.kep.tr</w:t>
      </w:r>
      <w:r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iletilen talepler, hemen ve en geç 30 gün içinde cevaplandırılacaktır. İşlemin ücret gerektirmesi halinde; Veri Sorumlusuna Başvuru Usul </w:t>
      </w:r>
      <w:r>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rsidR="00680565" w:rsidRPr="00B81F53" w:rsidRDefault="00680565" w:rsidP="0058398F">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rsidR="00680565" w:rsidRPr="00B81F53" w:rsidRDefault="00680565" w:rsidP="00680565">
      <w:pPr>
        <w:ind w:firstLine="708"/>
        <w:jc w:val="both"/>
        <w:rPr>
          <w:rFonts w:ascii="Times New Roman" w:hAnsi="Times New Roman" w:cs="Times New Roman"/>
          <w:sz w:val="24"/>
          <w:szCs w:val="24"/>
        </w:rPr>
      </w:pPr>
    </w:p>
    <w:p w:rsidR="00680565" w:rsidRPr="00B81F53" w:rsidRDefault="00680565" w:rsidP="00680565">
      <w:pPr>
        <w:tabs>
          <w:tab w:val="left" w:pos="8385"/>
        </w:tabs>
        <w:jc w:val="both"/>
        <w:rPr>
          <w:rFonts w:ascii="Times New Roman" w:hAnsi="Times New Roman" w:cs="Times New Roman"/>
          <w:sz w:val="24"/>
          <w:szCs w:val="24"/>
        </w:rPr>
      </w:pPr>
    </w:p>
    <w:p w:rsidR="00680565" w:rsidRPr="00B81F53" w:rsidRDefault="00680565" w:rsidP="00680565">
      <w:pPr>
        <w:jc w:val="both"/>
        <w:rPr>
          <w:rFonts w:ascii="Times New Roman" w:hAnsi="Times New Roman" w:cs="Times New Roman"/>
          <w:sz w:val="24"/>
          <w:szCs w:val="24"/>
        </w:rPr>
      </w:pPr>
    </w:p>
    <w:p w:rsidR="00680565" w:rsidRPr="005D301E" w:rsidRDefault="00680565" w:rsidP="00680565"/>
    <w:p w:rsidR="00680565" w:rsidRDefault="00680565" w:rsidP="00680565"/>
    <w:p w:rsidR="00680565" w:rsidRPr="00CF7C76" w:rsidRDefault="00680565" w:rsidP="00680565"/>
    <w:p w:rsidR="001C7E52" w:rsidRDefault="001C7E52"/>
    <w:sectPr w:rsidR="001C7E52" w:rsidSect="004C6F9D">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2C" w:rsidRDefault="00EE552C">
      <w:pPr>
        <w:spacing w:after="0" w:line="240" w:lineRule="auto"/>
      </w:pPr>
      <w:r>
        <w:separator/>
      </w:r>
    </w:p>
  </w:endnote>
  <w:endnote w:type="continuationSeparator" w:id="0">
    <w:p w:rsidR="00EE552C" w:rsidRDefault="00EE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51798"/>
      <w:docPartObj>
        <w:docPartGallery w:val="Page Numbers (Bottom of Page)"/>
        <w:docPartUnique/>
      </w:docPartObj>
    </w:sdtPr>
    <w:sdtEndPr/>
    <w:sdtContent>
      <w:p w:rsidR="00DD04D9" w:rsidRDefault="003077D8">
        <w:pPr>
          <w:pStyle w:val="Altbilgi"/>
        </w:pPr>
        <w:r>
          <w:rPr>
            <w:noProof/>
            <w:lang w:eastAsia="tr-TR"/>
          </w:rPr>
          <mc:AlternateContent>
            <mc:Choice Requires="wps">
              <w:drawing>
                <wp:anchor distT="0" distB="0" distL="114300" distR="114300" simplePos="0" relativeHeight="251656192" behindDoc="0" locked="0" layoutInCell="1" allowOverlap="1" wp14:anchorId="164C2B93" wp14:editId="0330681E">
                  <wp:simplePos x="0" y="0"/>
                  <wp:positionH relativeFrom="rightMargin">
                    <wp:align>center</wp:align>
                  </wp:positionH>
                  <wp:positionV relativeFrom="bottomMargin">
                    <wp:align>center</wp:align>
                  </wp:positionV>
                  <wp:extent cx="565785" cy="19177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7C570F">
                                <w:rPr>
                                  <w:rFonts w:ascii="Times New Roman" w:hAnsi="Times New Roman" w:cs="Times New Roman"/>
                                  <w:noProof/>
                                  <w:color w:val="000000" w:themeColor="text1"/>
                                </w:rPr>
                                <w:t>4</w:t>
                              </w:r>
                              <w:r w:rsidRPr="00DD04D9">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4C2B93" id="Dikdörtgen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TzAIAAMM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impVPMAgAAwwUAAA4AAAAAAAAAAAAAAAAALgIAAGRycy9lMm9Eb2MueG1sUEsB&#10;Ai0AFAAGAAgAAAAhACPlevHbAAAAAwEAAA8AAAAAAAAAAAAAAAAAJgUAAGRycy9kb3ducmV2Lnht&#10;bFBLBQYAAAAABAAEAPMAAAAuBgAAAAA=&#10;" filled="f" fillcolor="#c0504d" stroked="f" strokecolor="#5c83b4" strokeweight="2.25pt">
                  <v:textbox inset=",0,,0">
                    <w:txbxContent>
                      <w:p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7C570F">
                          <w:rPr>
                            <w:rFonts w:ascii="Times New Roman" w:hAnsi="Times New Roman" w:cs="Times New Roman"/>
                            <w:noProof/>
                            <w:color w:val="000000" w:themeColor="text1"/>
                          </w:rPr>
                          <w:t>4</w:t>
                        </w:r>
                        <w:r w:rsidRPr="00DD04D9">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2C" w:rsidRDefault="00EE552C">
      <w:pPr>
        <w:spacing w:after="0" w:line="240" w:lineRule="auto"/>
      </w:pPr>
      <w:r>
        <w:separator/>
      </w:r>
    </w:p>
  </w:footnote>
  <w:footnote w:type="continuationSeparator" w:id="0">
    <w:p w:rsidR="00EE552C" w:rsidRDefault="00EE5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88" w:rsidRDefault="00EE55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5" o:spid="_x0000_s2050" type="#_x0000_t75" style="position:absolute;margin-left:0;margin-top:0;width:453.35pt;height:453.35pt;z-index:-251659264;mso-position-horizontal:center;mso-position-horizontal-relative:margin;mso-position-vertical:center;mso-position-vertical-relative:margin" o:allowincell="f">
          <v:imagedata r:id="rId1" o:title="FFFF YENİ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9D" w:rsidRDefault="00EE552C">
    <w:pPr>
      <w:pStyle w:val="stbilgi"/>
    </w:pPr>
    <w:r>
      <w:rPr>
        <w:rFonts w:asciiTheme="majorHAnsi" w:hAnsiTheme="majorHAns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6" o:spid="_x0000_s2051" type="#_x0000_t75" style="position:absolute;margin-left:0;margin-top:0;width:453.35pt;height:453.35pt;z-index:-251658240;mso-position-horizontal:center;mso-position-horizontal-relative:margin;mso-position-vertical:center;mso-position-vertical-relative:margin" o:allowincell="f">
          <v:imagedata r:id="rId1" o:title="FFFF YENİ (1)" gain="19661f" blacklevel="22938f"/>
          <w10:wrap anchorx="margin" anchory="margin"/>
        </v:shape>
      </w:pict>
    </w:r>
    <w:r w:rsidR="003077D8">
      <w:rPr>
        <w:noProof/>
      </w:rPr>
      <w:ptab w:relativeTo="margin" w:alignment="left" w:leader="none"/>
    </w:r>
    <w:r w:rsidR="003077D8">
      <w:rPr>
        <w:noProof/>
      </w:rPr>
      <w:ptab w:relativeTo="indent" w:alignment="left" w:leader="none"/>
    </w:r>
    <w:r w:rsidR="003077D8">
      <w:rPr>
        <w:noProof/>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88" w:rsidRDefault="00EE55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4" o:spid="_x0000_s2049" type="#_x0000_t75" style="position:absolute;margin-left:0;margin-top:0;width:453.35pt;height:453.35pt;z-index:-251657216;mso-position-horizontal:center;mso-position-horizontal-relative:margin;mso-position-vertical:center;mso-position-vertical-relative:margin" o:allowincell="f">
          <v:imagedata r:id="rId1" o:title="FFFF YENİ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A19BC"/>
    <w:multiLevelType w:val="hybridMultilevel"/>
    <w:tmpl w:val="061C9A9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9E3489D"/>
    <w:multiLevelType w:val="multilevel"/>
    <w:tmpl w:val="E28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A2521"/>
    <w:multiLevelType w:val="multilevel"/>
    <w:tmpl w:val="226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379E4"/>
    <w:multiLevelType w:val="multilevel"/>
    <w:tmpl w:val="09F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AC24667"/>
    <w:multiLevelType w:val="hybridMultilevel"/>
    <w:tmpl w:val="1C30A56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512D66EE"/>
    <w:multiLevelType w:val="hybridMultilevel"/>
    <w:tmpl w:val="F312BAB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140C80"/>
    <w:multiLevelType w:val="multilevel"/>
    <w:tmpl w:val="613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17F24"/>
    <w:multiLevelType w:val="multilevel"/>
    <w:tmpl w:val="C6B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352FE"/>
    <w:multiLevelType w:val="multilevel"/>
    <w:tmpl w:val="2C0C31C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3"/>
  </w:num>
  <w:num w:numId="6">
    <w:abstractNumId w:val="1"/>
  </w:num>
  <w:num w:numId="7">
    <w:abstractNumId w:val="4"/>
  </w:num>
  <w:num w:numId="8">
    <w:abstractNumId w:val="8"/>
  </w:num>
  <w:num w:numId="9">
    <w:abstractNumId w:val="7"/>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6C"/>
    <w:rsid w:val="00166D49"/>
    <w:rsid w:val="001C7E52"/>
    <w:rsid w:val="002F2649"/>
    <w:rsid w:val="003077D8"/>
    <w:rsid w:val="003D343D"/>
    <w:rsid w:val="00473F6C"/>
    <w:rsid w:val="0058398F"/>
    <w:rsid w:val="00680565"/>
    <w:rsid w:val="006A5DE5"/>
    <w:rsid w:val="007C570F"/>
    <w:rsid w:val="007E4F28"/>
    <w:rsid w:val="0081452E"/>
    <w:rsid w:val="009E69DC"/>
    <w:rsid w:val="009E7EE4"/>
    <w:rsid w:val="00CC150E"/>
    <w:rsid w:val="00EE20E1"/>
    <w:rsid w:val="00EE552C"/>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21C885-6047-4AC2-8C5A-5D4E8E5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65"/>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6805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0565"/>
  </w:style>
  <w:style w:type="character" w:styleId="Kpr">
    <w:name w:val="Hyperlink"/>
    <w:basedOn w:val="VarsaylanParagrafYazTipi"/>
    <w:uiPriority w:val="99"/>
    <w:unhideWhenUsed/>
    <w:rsid w:val="00680565"/>
    <w:rPr>
      <w:color w:val="0563C1" w:themeColor="hyperlink"/>
      <w:u w:val="single"/>
    </w:rPr>
  </w:style>
  <w:style w:type="table" w:styleId="TabloKlavuzu">
    <w:name w:val="Table Grid"/>
    <w:basedOn w:val="NormalTablo"/>
    <w:uiPriority w:val="39"/>
    <w:rsid w:val="0068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80565"/>
    <w:pPr>
      <w:ind w:left="720"/>
      <w:contextualSpacing/>
    </w:pPr>
  </w:style>
  <w:style w:type="paragraph" w:styleId="Altbilgi">
    <w:name w:val="footer"/>
    <w:basedOn w:val="Normal"/>
    <w:link w:val="AltbilgiChar"/>
    <w:uiPriority w:val="99"/>
    <w:unhideWhenUsed/>
    <w:rsid w:val="006805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0565"/>
  </w:style>
  <w:style w:type="paragraph" w:styleId="NormalWeb">
    <w:name w:val="Normal (Web)"/>
    <w:basedOn w:val="Normal"/>
    <w:uiPriority w:val="99"/>
    <w:unhideWhenUsed/>
    <w:rsid w:val="006805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95055">
      <w:bodyDiv w:val="1"/>
      <w:marLeft w:val="0"/>
      <w:marRight w:val="0"/>
      <w:marTop w:val="0"/>
      <w:marBottom w:val="0"/>
      <w:divBdr>
        <w:top w:val="none" w:sz="0" w:space="0" w:color="auto"/>
        <w:left w:val="none" w:sz="0" w:space="0" w:color="auto"/>
        <w:bottom w:val="none" w:sz="0" w:space="0" w:color="auto"/>
        <w:right w:val="none" w:sz="0" w:space="0" w:color="auto"/>
      </w:divBdr>
    </w:div>
    <w:div w:id="67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1331</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6</cp:revision>
  <dcterms:created xsi:type="dcterms:W3CDTF">2021-02-02T10:51:00Z</dcterms:created>
  <dcterms:modified xsi:type="dcterms:W3CDTF">2021-03-28T15:57:00Z</dcterms:modified>
</cp:coreProperties>
</file>